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6D" w:rsidRPr="00D60E43" w:rsidRDefault="00764C6D" w:rsidP="00764C6D">
      <w:pPr>
        <w:pStyle w:val="Title"/>
        <w:ind w:right="83"/>
        <w:rPr>
          <w:rFonts w:ascii="TH SarabunIT๙" w:hAnsi="TH SarabunIT๙" w:cs="TH SarabunIT๙"/>
          <w:sz w:val="32"/>
          <w:szCs w:val="32"/>
        </w:rPr>
      </w:pPr>
      <w:bookmarkStart w:id="0" w:name="_Hlk51918044"/>
      <w:bookmarkStart w:id="1" w:name="_GoBack"/>
      <w:bookmarkEnd w:id="1"/>
      <w:r w:rsidRPr="00D60E43">
        <w:rPr>
          <w:rFonts w:ascii="TH SarabunIT๙" w:hAnsi="TH SarabunIT๙" w:cs="TH SarabunIT๙"/>
          <w:noProof/>
          <w:cs/>
          <w:lang w:eastAsia="en-US"/>
        </w:rPr>
        <w:drawing>
          <wp:inline distT="0" distB="0" distL="0" distR="0" wp14:anchorId="013AD7B4" wp14:editId="4971BCDA">
            <wp:extent cx="1581150" cy="1079500"/>
            <wp:effectExtent l="0" t="0" r="0" b="0"/>
            <wp:docPr id="2" name="Picture 2" descr="Dek 60 โครงการพิเศษเพื่อผลิตเภสัชกร คณะเภสัชศาสตร์ มหาวิทยาลัยอุบลราชธานี  2560 - TOBEPHARMAC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k 60 โครงการพิเศษเพื่อผลิตเภสัชกร คณะเภสัชศาสตร์ มหาวิทยาลัยอุบลราชธานี  2560 - TOBEPHARMAC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inline distT="0" distB="0" distL="0" distR="0" wp14:anchorId="2A2A99E7" wp14:editId="5F023560">
                <wp:extent cx="1352550" cy="1028700"/>
                <wp:effectExtent l="0" t="0" r="19050" b="1905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C6D" w:rsidRPr="00764C6D" w:rsidRDefault="00764C6D" w:rsidP="00764C6D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764C6D">
                              <w:rPr>
                                <w:color w:val="000000" w:themeColor="text1"/>
                              </w:rPr>
                              <w:t>Logo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หน่วยงานความร่วมมือ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2A99E7" id="Rectangle 3" o:spid="_x0000_s1026" style="width:106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" fillcolor="white [3212]" strokecolor="black [3213]" strokeweight="1pt">
                <v:textbox>
                  <w:txbxContent>
                    <w:p w:rsidR="00764C6D" w:rsidRPr="00764C6D" w:rsidRDefault="00764C6D" w:rsidP="00764C6D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764C6D">
                        <w:rPr>
                          <w:color w:val="000000" w:themeColor="text1"/>
                        </w:rPr>
                        <w:t>Logo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หน่วยงานความร่วมมือ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60E4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64C6D" w:rsidRPr="00D60E43" w:rsidRDefault="00764C6D" w:rsidP="00764C6D">
      <w:pPr>
        <w:pStyle w:val="Titl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D60E43">
        <w:rPr>
          <w:rFonts w:ascii="TH SarabunIT๙" w:hAnsi="TH SarabunIT๙" w:cs="TH SarabunIT๙"/>
          <w:sz w:val="32"/>
          <w:szCs w:val="32"/>
          <w:cs/>
        </w:rPr>
        <w:t>บันทึกข้อตกลงความร่วมมือ</w:t>
      </w:r>
      <w:r>
        <w:rPr>
          <w:rFonts w:ascii="TH SarabunIT๙" w:hAnsi="TH SarabunIT๙" w:cs="TH SarabunIT๙" w:hint="cs"/>
          <w:sz w:val="32"/>
          <w:szCs w:val="32"/>
          <w:cs/>
        </w:rPr>
        <w:t>ทางวิชาการ</w:t>
      </w:r>
      <w:r w:rsidRPr="00D60E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64C6D" w:rsidRPr="00D60E43" w:rsidRDefault="00764C6D" w:rsidP="00764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ระหว่าง </w:t>
      </w:r>
    </w:p>
    <w:p w:rsidR="00764C6D" w:rsidRPr="00D60E43" w:rsidRDefault="00764C6D" w:rsidP="00764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D60E43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4D77B8" wp14:editId="57F69673">
                <wp:simplePos x="0" y="0"/>
                <wp:positionH relativeFrom="column">
                  <wp:posOffset>2164715</wp:posOffset>
                </wp:positionH>
                <wp:positionV relativeFrom="paragraph">
                  <wp:posOffset>370839</wp:posOffset>
                </wp:positionV>
                <wp:extent cx="1080135" cy="0"/>
                <wp:effectExtent l="0" t="0" r="0" b="0"/>
                <wp:wrapNone/>
                <wp:docPr id="1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61347" id="ตัวเชื่อมต่อตรง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0.45pt,29.2pt" to="255.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มหาวิทยาลัยอุบลราชธานี</w:t>
      </w: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กับ </w:t>
      </w:r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</w:t>
      </w: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:rsidR="00764C6D" w:rsidRPr="00D60E43" w:rsidRDefault="00764C6D" w:rsidP="00764C6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60E43">
        <w:rPr>
          <w:rFonts w:ascii="TH SarabunIT๙" w:hAnsi="TH SarabunIT๙" w:cs="TH SarabunIT๙"/>
          <w:sz w:val="32"/>
          <w:szCs w:val="32"/>
          <w:cs/>
        </w:rPr>
        <w:t xml:space="preserve">บันทึกข้อตกลงฉบับนี้จัดทำขึ้น ณ  ................................................................................ เมื่อวันที่…เดือน…………พ.ศ…….ระหว่าง </w:t>
      </w:r>
      <w:r w:rsidRPr="00764C6D">
        <w:rPr>
          <w:rFonts w:ascii="TH SarabunIT๙" w:hAnsi="TH SarabunIT๙" w:cs="TH SarabunIT๙"/>
          <w:sz w:val="32"/>
          <w:szCs w:val="32"/>
          <w:cs/>
        </w:rPr>
        <w:t>มหาวิทยาลัยอุบลราชธานี โดย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764C6D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764C6D">
        <w:rPr>
          <w:rFonts w:ascii="TH SarabunIT๙" w:hAnsi="TH SarabunIT๙" w:cs="TH SarabunIT๙"/>
          <w:sz w:val="32"/>
          <w:szCs w:val="32"/>
          <w:cs/>
        </w:rPr>
        <w:t xml:space="preserve"> ผู้มีอำนวจลงนาม มีสำนักงานตั้งอยู่เลขที่ ๘๕ ถนนสถลมาร์ค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64C6D">
        <w:rPr>
          <w:rFonts w:ascii="TH SarabunIT๙" w:hAnsi="TH SarabunIT๙" w:cs="TH SarabunIT๙"/>
          <w:sz w:val="32"/>
          <w:szCs w:val="32"/>
          <w:cs/>
        </w:rPr>
        <w:t>ตำบลเมืองศรีไค อำเภอวารินชำราบ</w:t>
      </w:r>
      <w:r w:rsidRPr="00D60E43">
        <w:rPr>
          <w:rFonts w:ascii="TH SarabunIT๙" w:hAnsi="TH SarabunIT๙" w:cs="TH SarabunIT๙"/>
          <w:sz w:val="32"/>
          <w:szCs w:val="32"/>
          <w:cs/>
        </w:rPr>
        <w:t xml:space="preserve"> ซึ่งต่อไปนี้ในบันทึกข้อตกลงนี้เรียกว่า “</w:t>
      </w:r>
      <w:r>
        <w:rPr>
          <w:rFonts w:ascii="TH SarabunIT๙" w:hAnsi="TH SarabunIT๙" w:cs="TH SarabunIT๙" w:hint="cs"/>
          <w:sz w:val="32"/>
          <w:szCs w:val="32"/>
          <w:cs/>
        </w:rPr>
        <w:t>มอบ.</w:t>
      </w:r>
      <w:r w:rsidRPr="00D60E43">
        <w:rPr>
          <w:rFonts w:ascii="TH SarabunIT๙" w:hAnsi="TH SarabunIT๙" w:cs="TH SarabunIT๙"/>
          <w:sz w:val="32"/>
          <w:szCs w:val="32"/>
          <w:cs/>
        </w:rPr>
        <w:t xml:space="preserve">” ฝ่ายหนึ่ง กับ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D60E43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D60E43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D60E43">
        <w:rPr>
          <w:rFonts w:ascii="TH SarabunIT๙" w:hAnsi="TH SarabunIT๙" w:cs="TH SarabunIT๙"/>
          <w:sz w:val="32"/>
          <w:szCs w:val="32"/>
          <w:cs/>
        </w:rPr>
        <w:t xml:space="preserve">ผู้มีอำนวจลงนาม มีสำนักงานตั้งอยู่เลขที่ </w:t>
      </w:r>
      <w:r w:rsidR="00237EB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  <w:r w:rsidRPr="00D60E43">
        <w:rPr>
          <w:rFonts w:ascii="TH SarabunIT๙" w:hAnsi="TH SarabunIT๙" w:cs="TH SarabunIT๙"/>
          <w:sz w:val="32"/>
          <w:szCs w:val="32"/>
          <w:cs/>
        </w:rPr>
        <w:t xml:space="preserve"> ซึ่งต่อไปนี้ในบันทึกข้อตกลงนี้เรียกว่า “</w:t>
      </w:r>
      <w:r w:rsidR="00237EB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D60E43">
        <w:rPr>
          <w:rFonts w:ascii="TH SarabunIT๙" w:hAnsi="TH SarabunIT๙" w:cs="TH SarabunIT๙"/>
          <w:sz w:val="32"/>
          <w:szCs w:val="32"/>
          <w:cs/>
        </w:rPr>
        <w:t xml:space="preserve">” อีกฝ่ายหนึ่ง </w:t>
      </w:r>
    </w:p>
    <w:p w:rsidR="00764C6D" w:rsidRPr="00D60E43" w:rsidRDefault="00237EB0" w:rsidP="00237EB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ทั้งสองฝ่ายตกลงทำบันทึกข้อตกลงความร่วมมือทางวิชาการ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37EB0">
        <w:rPr>
          <w:rFonts w:ascii="TH SarabunIT๙" w:hAnsi="TH SarabunIT๙" w:cs="TH SarabunIT๙"/>
          <w:sz w:val="32"/>
          <w:szCs w:val="32"/>
          <w:cs/>
        </w:rPr>
        <w:t>ซึ่งต่อไปในบันทึกข้อตกลงความร่วมมือทางวิชาการนี้ เรียกว่า “บันทึกข้อตกลง” โดยมีรายละเอียดดังต่อไปนี้</w:t>
      </w:r>
      <w:r w:rsidRPr="00237EB0">
        <w:rPr>
          <w:rFonts w:ascii="TH SarabunIT๙" w:hAnsi="TH SarabunIT๙" w:cs="TH SarabunIT๙"/>
          <w:sz w:val="32"/>
          <w:szCs w:val="32"/>
        </w:rPr>
        <w:cr/>
      </w:r>
    </w:p>
    <w:p w:rsidR="00764C6D" w:rsidRPr="00D60E43" w:rsidRDefault="00764C6D" w:rsidP="00764C6D">
      <w:pPr>
        <w:spacing w:before="12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 </w:t>
      </w:r>
      <w:r w:rsidR="00237EB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764C6D" w:rsidRPr="00D60E43" w:rsidRDefault="00237EB0" w:rsidP="00237EB0">
      <w:pPr>
        <w:spacing w:after="240"/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4C6D" w:rsidRPr="00D60E43" w:rsidRDefault="00764C6D" w:rsidP="00237EB0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37EB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37EB0" w:rsidRPr="00237EB0" w:rsidRDefault="00237EB0" w:rsidP="00237EB0">
      <w:pPr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802CF4" w:rsidRPr="00237EB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2CF4">
        <w:rPr>
          <w:rFonts w:ascii="TH SarabunIT๙" w:hAnsi="TH SarabunIT๙" w:cs="TH SarabunIT๙"/>
          <w:sz w:val="32"/>
          <w:szCs w:val="32"/>
        </w:rPr>
        <w:t>.......</w:t>
      </w:r>
    </w:p>
    <w:p w:rsidR="00237EB0" w:rsidRPr="00237EB0" w:rsidRDefault="00237EB0" w:rsidP="00237EB0">
      <w:pPr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802CF4" w:rsidRPr="00802C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4C6D" w:rsidRPr="00237EB0" w:rsidRDefault="00237EB0" w:rsidP="00237EB0">
      <w:pPr>
        <w:spacing w:after="24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802CF4" w:rsidRPr="00802C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2CF4" w:rsidRDefault="00764C6D" w:rsidP="00802CF4">
      <w:pPr>
        <w:ind w:left="1134" w:firstLine="426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60E4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Pr="00D60E4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237EB0" w:rsidRPr="00237EB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กรอบและแนวทางการด</w:t>
      </w:r>
      <w:r w:rsidR="00237EB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ำ</w:t>
      </w:r>
      <w:r w:rsidR="00237EB0" w:rsidRPr="00237EB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เนินงาน</w:t>
      </w:r>
    </w:p>
    <w:p w:rsidR="00802CF4" w:rsidRPr="00237EB0" w:rsidRDefault="00802CF4" w:rsidP="00802CF4">
      <w:pPr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t>๑.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</w:p>
    <w:p w:rsidR="00802CF4" w:rsidRPr="00237EB0" w:rsidRDefault="00802CF4" w:rsidP="00802CF4">
      <w:pPr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802C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2CF4" w:rsidRPr="00237EB0" w:rsidRDefault="00802CF4" w:rsidP="00802CF4">
      <w:pPr>
        <w:spacing w:after="24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802C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2CF4" w:rsidRPr="00D60E43" w:rsidRDefault="00802CF4" w:rsidP="00802CF4">
      <w:pPr>
        <w:ind w:left="1134"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64C6D" w:rsidRPr="00D60E43" w:rsidRDefault="00764C6D" w:rsidP="00802CF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 xml:space="preserve">ข้อ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37EB0" w:rsidRPr="00237EB0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หน้าที่ของทั้งสองฝ่าย</w:t>
      </w:r>
    </w:p>
    <w:p w:rsidR="00237EB0" w:rsidRPr="00237EB0" w:rsidRDefault="00237EB0" w:rsidP="00237EB0">
      <w:pPr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</w:p>
    <w:p w:rsidR="00802CF4" w:rsidRPr="00237EB0" w:rsidRDefault="00802CF4" w:rsidP="00802CF4">
      <w:pPr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t>๑.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</w:p>
    <w:p w:rsidR="00802CF4" w:rsidRPr="00237EB0" w:rsidRDefault="00802CF4" w:rsidP="00802CF4">
      <w:pPr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802C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2CF4" w:rsidRPr="00237EB0" w:rsidRDefault="00802CF4" w:rsidP="00802CF4">
      <w:pPr>
        <w:spacing w:after="24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802C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7EB0" w:rsidRPr="00237EB0" w:rsidRDefault="00237EB0" w:rsidP="00237EB0">
      <w:pPr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t>หน่วยงาน</w:t>
      </w:r>
    </w:p>
    <w:p w:rsidR="00802CF4" w:rsidRPr="00237EB0" w:rsidRDefault="00802CF4" w:rsidP="00802CF4">
      <w:pPr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t>๑.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</w:p>
    <w:p w:rsidR="00802CF4" w:rsidRPr="00237EB0" w:rsidRDefault="00802CF4" w:rsidP="00802CF4">
      <w:pPr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802C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2CF4" w:rsidRPr="00237EB0" w:rsidRDefault="00802CF4" w:rsidP="00802CF4">
      <w:pPr>
        <w:spacing w:after="24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237EB0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802C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0F9F" w:rsidRDefault="00A40F9F" w:rsidP="00A40F9F">
      <w:pPr>
        <w:spacing w:before="240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2"/>
          <w:cs/>
        </w:rPr>
        <w:t xml:space="preserve">ข้อ 5 </w:t>
      </w:r>
      <w:r w:rsidRPr="00A40F9F">
        <w:rPr>
          <w:rFonts w:ascii="TH SarabunIT๙" w:hAnsi="TH SarabunIT๙" w:cs="TH SarabunIT๙"/>
          <w:b/>
          <w:bCs/>
          <w:sz w:val="36"/>
          <w:szCs w:val="32"/>
          <w:cs/>
        </w:rPr>
        <w:t>ระยะเวลาดำเนินการ</w:t>
      </w:r>
    </w:p>
    <w:p w:rsidR="00A40F9F" w:rsidRPr="00A40F9F" w:rsidRDefault="00A40F9F" w:rsidP="00181B9B">
      <w:pPr>
        <w:spacing w:after="240"/>
        <w:ind w:firstLine="1440"/>
        <w:jc w:val="thaiDistribute"/>
        <w:rPr>
          <w:rFonts w:ascii="TH SarabunIT๙" w:hAnsi="TH SarabunIT๙" w:cs="TH SarabunIT๙"/>
          <w:sz w:val="36"/>
          <w:szCs w:val="32"/>
        </w:rPr>
      </w:pPr>
      <w:r w:rsidRPr="00A40F9F">
        <w:rPr>
          <w:rFonts w:ascii="TH SarabunIT๙" w:hAnsi="TH SarabunIT๙" w:cs="TH SarabunIT๙"/>
          <w:sz w:val="36"/>
          <w:szCs w:val="32"/>
          <w:cs/>
        </w:rPr>
        <w:t>บันทึกข้อตกลงความร่วมมือฉบับนี้ให้มีผลใช้บังคับ</w:t>
      </w:r>
      <w:r>
        <w:rPr>
          <w:rFonts w:ascii="TH SarabunIT๙" w:hAnsi="TH SarabunIT๙" w:cs="TH SarabunIT๙" w:hint="cs"/>
          <w:sz w:val="36"/>
          <w:szCs w:val="32"/>
          <w:cs/>
        </w:rPr>
        <w:t>..............</w:t>
      </w:r>
      <w:r w:rsidRPr="00A40F9F">
        <w:rPr>
          <w:rFonts w:ascii="TH SarabunIT๙" w:hAnsi="TH SarabunIT๙" w:cs="TH SarabunIT๙"/>
          <w:sz w:val="36"/>
          <w:szCs w:val="32"/>
          <w:cs/>
        </w:rPr>
        <w:t>ปี นับตั้งแต่</w:t>
      </w:r>
      <w:r w:rsidR="00181B9B">
        <w:rPr>
          <w:rFonts w:ascii="TH SarabunIT๙" w:hAnsi="TH SarabunIT๙" w:cs="TH SarabunIT๙" w:hint="cs"/>
          <w:sz w:val="36"/>
          <w:szCs w:val="32"/>
          <w:cs/>
        </w:rPr>
        <w:t xml:space="preserve"> </w:t>
      </w:r>
      <w:r w:rsidR="00181B9B" w:rsidRPr="00802CF4">
        <w:rPr>
          <w:rFonts w:ascii="TH SarabunIT๙" w:hAnsi="TH SarabunIT๙" w:cs="TH SarabunIT๙" w:hint="cs"/>
          <w:sz w:val="36"/>
          <w:szCs w:val="32"/>
          <w:u w:val="single"/>
          <w:cs/>
        </w:rPr>
        <w:t>(</w:t>
      </w:r>
      <w:r w:rsidRPr="00802CF4">
        <w:rPr>
          <w:rFonts w:ascii="TH SarabunIT๙" w:hAnsi="TH SarabunIT๙" w:cs="TH SarabunIT๙"/>
          <w:sz w:val="36"/>
          <w:szCs w:val="32"/>
          <w:u w:val="single"/>
          <w:cs/>
        </w:rPr>
        <w:t xml:space="preserve">วันที่ </w:t>
      </w:r>
      <w:r w:rsidR="00181B9B" w:rsidRPr="00802CF4">
        <w:rPr>
          <w:rFonts w:ascii="TH SarabunIT๙" w:hAnsi="TH SarabunIT๙" w:cs="TH SarabunIT๙" w:hint="cs"/>
          <w:sz w:val="36"/>
          <w:szCs w:val="32"/>
          <w:u w:val="single"/>
          <w:cs/>
        </w:rPr>
        <w:t>........................</w:t>
      </w:r>
      <w:r w:rsidRPr="00802CF4">
        <w:rPr>
          <w:rFonts w:ascii="TH SarabunIT๙" w:hAnsi="TH SarabunIT๙" w:cs="TH SarabunIT๙"/>
          <w:sz w:val="36"/>
          <w:szCs w:val="32"/>
          <w:u w:val="single"/>
          <w:cs/>
        </w:rPr>
        <w:t xml:space="preserve"> ถึงวันที่</w:t>
      </w:r>
      <w:r w:rsidR="00181B9B" w:rsidRPr="00802CF4">
        <w:rPr>
          <w:rFonts w:ascii="TH SarabunIT๙" w:hAnsi="TH SarabunIT๙" w:cs="TH SarabunIT๙" w:hint="cs"/>
          <w:sz w:val="36"/>
          <w:szCs w:val="32"/>
          <w:u w:val="single"/>
          <w:cs/>
        </w:rPr>
        <w:t xml:space="preserve">.........................หรือนับตั้งแต่วันที่ลงนามบันทึกข้อตกลง) </w:t>
      </w:r>
      <w:r w:rsidRPr="00A40F9F">
        <w:rPr>
          <w:rFonts w:ascii="TH SarabunIT๙" w:hAnsi="TH SarabunIT๙" w:cs="TH SarabunIT๙"/>
          <w:sz w:val="36"/>
          <w:szCs w:val="32"/>
          <w:cs/>
        </w:rPr>
        <w:t>หากฝ่ายใดฝ่ายหนึ่งประสงค์จะขยายระยะเวลาการดำเนินการตามบันทึกข้อตกลงฉบับนี้ จะต้องแจ้งให้อีกฝ่ายหนึ่งทราบล่วงหน้าเป็นลายลักษณ์อักษรไม่น้อยกว่า</w:t>
      </w:r>
      <w:r w:rsidR="00181B9B">
        <w:rPr>
          <w:rFonts w:ascii="TH SarabunIT๙" w:hAnsi="TH SarabunIT๙" w:cs="TH SarabunIT๙" w:hint="cs"/>
          <w:sz w:val="36"/>
          <w:szCs w:val="32"/>
          <w:cs/>
        </w:rPr>
        <w:t>.............</w:t>
      </w:r>
      <w:r w:rsidRPr="00A40F9F">
        <w:rPr>
          <w:rFonts w:ascii="TH SarabunIT๙" w:hAnsi="TH SarabunIT๙" w:cs="TH SarabunIT๙"/>
          <w:sz w:val="36"/>
          <w:szCs w:val="32"/>
          <w:cs/>
        </w:rPr>
        <w:t>วัน และต้องได้รับความเห็นชอบร่วมกันเป็นลายลักษณ์อักษร โดยจัดทำเป็นบันทึกข้อตกลงแก้ไขเพิ่มเติมแนบท้ายบันทึกข้อตกลงนี้</w:t>
      </w:r>
    </w:p>
    <w:p w:rsidR="00764C6D" w:rsidRPr="00D60E43" w:rsidRDefault="00764C6D" w:rsidP="00764C6D">
      <w:pPr>
        <w:spacing w:before="120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2"/>
        </w:rPr>
      </w:pPr>
      <w:r w:rsidRPr="00D60E43">
        <w:rPr>
          <w:rFonts w:ascii="TH SarabunIT๙" w:hAnsi="TH SarabunIT๙" w:cs="TH SarabunIT๙"/>
          <w:b/>
          <w:bCs/>
          <w:sz w:val="36"/>
          <w:szCs w:val="32"/>
          <w:cs/>
        </w:rPr>
        <w:t xml:space="preserve">ข้อ </w:t>
      </w:r>
      <w:r w:rsidR="00181B9B">
        <w:rPr>
          <w:rFonts w:ascii="TH SarabunIT๙" w:hAnsi="TH SarabunIT๙" w:cs="TH SarabunIT๙"/>
          <w:b/>
          <w:bCs/>
          <w:sz w:val="36"/>
          <w:szCs w:val="32"/>
        </w:rPr>
        <w:t>6</w:t>
      </w:r>
      <w:r w:rsidRPr="00D60E43">
        <w:rPr>
          <w:rFonts w:ascii="TH SarabunIT๙" w:hAnsi="TH SarabunIT๙" w:cs="TH SarabunIT๙"/>
          <w:b/>
          <w:bCs/>
          <w:sz w:val="36"/>
          <w:szCs w:val="32"/>
          <w:cs/>
        </w:rPr>
        <w:t xml:space="preserve"> </w:t>
      </w:r>
      <w:r w:rsidR="00237EB0" w:rsidRPr="00237EB0">
        <w:rPr>
          <w:rFonts w:ascii="TH SarabunIT๙" w:hAnsi="TH SarabunIT๙" w:cs="TH SarabunIT๙"/>
          <w:b/>
          <w:bCs/>
          <w:sz w:val="36"/>
          <w:szCs w:val="32"/>
          <w:cs/>
        </w:rPr>
        <w:t>ผลผูกพันทางกฎหมาย</w:t>
      </w:r>
    </w:p>
    <w:p w:rsidR="00764C6D" w:rsidRPr="00D60E43" w:rsidRDefault="00237EB0" w:rsidP="00CC1FC8">
      <w:pPr>
        <w:spacing w:after="240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2"/>
        </w:rPr>
      </w:pPr>
      <w:r w:rsidRPr="00237EB0">
        <w:rPr>
          <w:rFonts w:ascii="TH SarabunIT๙" w:hAnsi="TH SarabunIT๙" w:cs="TH SarabunIT๙"/>
          <w:sz w:val="36"/>
          <w:szCs w:val="32"/>
          <w:cs/>
        </w:rPr>
        <w:t>บันทึกข้อตกลงฉบับนี้เป็นเพียงการแสดงเจตนาร่วมกันของทั้งสองฝ่ายเท่านั้น โดยไม่มีผลผูกพันทางกฎหมายหรือสร้างภาระผูกพันรวมทั้งข้อผูกมัดทางกฎหมายไม่ว่าทางตรงหรือทางอ้อมแต่ประการใด</w:t>
      </w:r>
    </w:p>
    <w:p w:rsidR="00764C6D" w:rsidRPr="00D60E43" w:rsidRDefault="00764C6D" w:rsidP="00764C6D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0E4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 xml:space="preserve">ข้อ </w:t>
      </w:r>
      <w:r w:rsidR="00181B9B"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>7</w:t>
      </w:r>
      <w:r w:rsidRPr="00D60E4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 xml:space="preserve"> สิทธิในทรัพย์สินทางปัญญา </w:t>
      </w:r>
    </w:p>
    <w:p w:rsidR="00764C6D" w:rsidRPr="00D60E43" w:rsidRDefault="00CC1FC8" w:rsidP="00CC1FC8">
      <w:pPr>
        <w:ind w:firstLine="1985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>1.</w:t>
      </w:r>
      <w:r w:rsidR="00764C6D" w:rsidRPr="00D60E43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สิทธิในทรัพย์สินทางปัญญาหรือสิทธิอื่นใดของผลงานเดิม สิ่งประดิษฐ์ คู่มือ เอกสาร โปรแกรมคอมพิวเตอร์ หรือข้อมูลที่ฝ่ายใดนำมาใช้ในการดำเนินงานโครงการภายใต้บันทึกข้อตกลงนี้ ย่อมตกเป็นของฝ่ายนั้น </w:t>
      </w:r>
    </w:p>
    <w:p w:rsidR="00CC1FC8" w:rsidRDefault="00CC1FC8" w:rsidP="00CC1FC8">
      <w:pPr>
        <w:spacing w:after="240"/>
        <w:ind w:firstLine="1985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>2.</w:t>
      </w:r>
      <w:r w:rsidR="00764C6D" w:rsidRPr="00D60E43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กรณีที่การดำเนินงานโครงการภายใต้บันทึกข้อตกลงนี้ก่อให้เกิดผลงาน สิ่งประดิษฐ์ คู่มือ เอกสาร โปรแกรมคอมพิวเตอร์ หรือข้อมูลขึ้นใหม่ ทั้งสองฝ่ายจะมาทำความตกลงกันเป็นหนังสือเกี่ยวกับสิทธิความเป็นเจ้าของ การบริหารจัดการสิทธิ การแบ่งปันผลประโยชน์ และรายละเอียดอื่นใดที่เกี่ยวข้อง ทั้งนี้ ก่อนที่จะนำผลงาน สิ่งประดิษฐ์ คู่มือ เอกสาร โปรแกรมคอมพิวเตอร์ หรือข้อมูลขึ้นใหม่ดังกล่าว ไปใช้ประโยชน์</w:t>
      </w:r>
    </w:p>
    <w:p w:rsidR="00764C6D" w:rsidRPr="00D60E43" w:rsidRDefault="00764C6D" w:rsidP="00CC1FC8">
      <w:pPr>
        <w:ind w:firstLine="1418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181B9B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การรักษาความลับ</w:t>
      </w:r>
    </w:p>
    <w:p w:rsidR="00764C6D" w:rsidRPr="00D60E43" w:rsidRDefault="00CC1FC8" w:rsidP="00CC1FC8">
      <w:pPr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764C6D" w:rsidRPr="00D60E43">
        <w:rPr>
          <w:rFonts w:ascii="TH SarabunIT๙" w:hAnsi="TH SarabunIT๙" w:cs="TH SarabunIT๙"/>
          <w:sz w:val="32"/>
          <w:szCs w:val="32"/>
          <w:cs/>
        </w:rPr>
        <w:t xml:space="preserve"> ภายในกำหนดระยะเวลาการดำเนินงานตามบันทึกข้อตกลงนี้ ฝ่ายใดฝ่ายหนึ่งอาจเปิดเผยข้อมูลที่เป็นความลับหรือความลับทางการค้าให้แก่อีกฝ่ายหนึ่ง โดยหากเป็นข้อมูลซึ่งอยู่ในรูปของเอกสาร โปรแกรมคอมพิวเตอร์ ข้อมูลอิเล็กทรอนิกส์ที่บันทึกลงในสื่อต่างๆ หรือสิ่งอื่นใดที่เป็นรูปธรรม จะต้องทำ</w:t>
      </w:r>
      <w:r w:rsidR="00764C6D" w:rsidRPr="00D60E43">
        <w:rPr>
          <w:rFonts w:ascii="TH SarabunIT๙" w:hAnsi="TH SarabunIT๙" w:cs="TH SarabunIT๙"/>
          <w:sz w:val="32"/>
          <w:szCs w:val="32"/>
          <w:cs/>
        </w:rPr>
        <w:lastRenderedPageBreak/>
        <w:t>เครื่องหมาย “ลับ” หรือเครื่องหมายที่มีความหมายทำนองเดียวกันนี้ไว้กับสิ่งนั้นอย่างชัดเจน ส่วนกรณีที่เป็นการเปิดเผยด้วยวาจาหรือด้วยวิธีการอื่นใดที่ไม่เป็นรูปธรรม ซึ่งฝ่ายผู้ให้ข้อมูลได้แจ้งให้ฝ่ายผู้รับข้อมูลทราบ ณ เวลาเปิดเผยนั้นว่าเป็นการเปิดเผยข้อมูลที่เป็นความลับ โดยฝ่ายผู้ให้ข้อมูลจะต้องสรุปสาระสำคัญของข้อมูลที่เป็นความลับดังกล่าวเป็นลายลักษณ์อักษร พร้อมทั้งทำเครื่องหมาย “ลับ” หรือเครื่องหมายที่มีความหมายทำนองเดียวกันนี้ไว้กับข้อความสรุปนั้นอย่างชัดเจน พร้อมทั้งส่งมอบข้อความสรุปดังกล่าวให้แก่ฝ่ายผู้รับข้อมูลภายในเจ็ดวัน นับตั้งแต่วันที่ฝ่ายผู้ให้ข้อมูลเปิดเผยข้อมูลที่เป็นความลับนั้น ซึ่งในบันทึกข้อตกลงนี้รวมเรียกว่า “ข้อมูลที่เป็นความลับ” โดยฝ่ายผู้รับข้อมูลจะต้องรักษาความลับของข้อมูลที่เป็นความลับอย่างเคร่งครัดและต้องใช้มาตรการที่เหมาะสมในการรักษาความมั่นคงปลอดภัยของข้อมูลที่เป็นความลับที่ได้รับจากฝ่ายผู้ให้ข้อมูลเพื่อป้องกันมิให้บุคคลทั่วไปเข้าถึงข้อมูลที่เป็นความลับได้โดยง่าย</w:t>
      </w:r>
    </w:p>
    <w:p w:rsidR="00764C6D" w:rsidRPr="00D60E43" w:rsidRDefault="00CC1FC8" w:rsidP="00CC1FC8">
      <w:pPr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764C6D" w:rsidRPr="00D60E43">
        <w:rPr>
          <w:rFonts w:ascii="TH SarabunIT๙" w:hAnsi="TH SarabunIT๙" w:cs="TH SarabunIT๙"/>
          <w:sz w:val="32"/>
          <w:szCs w:val="32"/>
          <w:cs/>
        </w:rPr>
        <w:t xml:space="preserve"> ฝ่ายผู้รับข้อมูลอาจเปิดเผยข้อมูลที่เป็นความลับของฝ่ายผู้ให้ข้อมูลแก่พนักงาน ลูกจ้าง ที่ปรึกษาของฝ่ายผู้รับข้อมูล และ/หรือบุคคลภายนอกที่จำเป็นต้องเกี่ยวข้องโดยตรงกับข้อมูลที่เป็นความลับดังกล่าว โดยฝ่ายผู้รับข้อมูลจะต้องดำเนินการให้พนักงาน ลูกจ้าง ที่ปรึกษาของฝ่ายผู้รับข้อมูล และ/หรือบุคคลภายนอกดังกล่าวมีหน้าที่ต้องรักษาข้อมูลที่เป็นความลับโดยมีข้อกำหนดเช่นเดียวกับข้อกำหนดในบันทึกข้อตกลงนี้ด้วย</w:t>
      </w:r>
    </w:p>
    <w:p w:rsidR="00764C6D" w:rsidRPr="00D60E43" w:rsidRDefault="00CC1FC8" w:rsidP="00CC1FC8">
      <w:pPr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764C6D" w:rsidRPr="00D60E43">
        <w:rPr>
          <w:rFonts w:ascii="TH SarabunIT๙" w:hAnsi="TH SarabunIT๙" w:cs="TH SarabunIT๙"/>
          <w:sz w:val="32"/>
          <w:szCs w:val="32"/>
          <w:cs/>
        </w:rPr>
        <w:t xml:space="preserve"> การรักษาความลับของข้อมูลที่เป็นความลับตามบันทึกนี้ ให้มีผลบังคับตลอดระยะเวลาแห่งบันทึกข้อตกลงนี้ และยังคงมีผลต่อไปแม้บันทึกข้อตกลงนี้จะสิ้นสุดลงไม่ว่าด้วยเหตุใดก็ตาม เว้นแต่ข้อมูลนั้นจะกลายเป็นข้อมูลที่ไม่เป็นความลับด้วยเหตุอันชอบด้วยกฎหมาย หรือฝ่ายผู้รับข้อมูลได้รับความยินยอมเป็นหนังสือจากฝ่ายผู้ให้ข้อมูลให้สามารถเปิดเผยข้อมูลที่เป็นความลับนั้นก่อนการเปิดเผยข้อมูลนั้น</w:t>
      </w:r>
    </w:p>
    <w:p w:rsidR="00764C6D" w:rsidRPr="00D60E43" w:rsidRDefault="00CC1FC8" w:rsidP="00CC1FC8">
      <w:pPr>
        <w:pStyle w:val="ListParagraph"/>
        <w:spacing w:after="0" w:line="240" w:lineRule="auto"/>
        <w:ind w:left="0"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 w:rsidR="00764C6D" w:rsidRPr="00D60E43">
        <w:rPr>
          <w:rFonts w:ascii="TH SarabunIT๙" w:hAnsi="TH SarabunIT๙" w:cs="TH SarabunIT๙"/>
          <w:sz w:val="32"/>
          <w:szCs w:val="32"/>
          <w:cs/>
        </w:rPr>
        <w:t xml:space="preserve"> ทั้งสองฝ่ายอาจตกลงกันเกี่ยวกับการรักษาความลับในข้อตกลงของแต่ละโครงการย่อยภายใต้บันทึกข้อตกลงนี้เป็นหนังสือเป็นอย่างอื่นเป็นรายกรณีไป</w:t>
      </w:r>
    </w:p>
    <w:p w:rsidR="00764C6D" w:rsidRPr="00D60E43" w:rsidRDefault="00764C6D" w:rsidP="00764C6D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181B9B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การเปลี่ยนแปลงแก้ไขบันทึกข้อตกลงความร่วมมือ </w:t>
      </w:r>
    </w:p>
    <w:p w:rsidR="00764C6D" w:rsidRPr="00D60E43" w:rsidRDefault="00764C6D" w:rsidP="00CC1FC8">
      <w:pPr>
        <w:spacing w:after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60E43">
        <w:rPr>
          <w:rFonts w:ascii="TH SarabunIT๙" w:hAnsi="TH SarabunIT๙" w:cs="TH SarabunIT๙"/>
          <w:sz w:val="32"/>
          <w:szCs w:val="32"/>
          <w:cs/>
        </w:rPr>
        <w:t xml:space="preserve">หากฝ่ายหนึ่งฝ่ายใดประสงค์จะแก้ไขเพิ่มเติมบันทึกข้อตกลงความร่วมมือฉบับนี้ จะต้องแจ้งให้อีกฝ่ายหนึ่งทราบล่วงหน้าเป็นลายลักษณ์อักษรไม่น้อยกว่าสามสิบวัน และจะต้องได้รับความเห็นชอบร่วมกันเป็นลายลักษณ์อักษร โดยจัดทำเป็นบันทึกข้อตกลงแก้ไขเพิ่มเติมแนบท้ายบันทึกข้อตกลงความร่วมมือฉบับนี้ </w:t>
      </w:r>
    </w:p>
    <w:p w:rsidR="00764C6D" w:rsidRPr="00D60E43" w:rsidRDefault="00764C6D" w:rsidP="00764C6D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181B9B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D60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การยกเลิกบันทึกข้อตกลงความร่วมมือ </w:t>
      </w:r>
    </w:p>
    <w:p w:rsidR="00764C6D" w:rsidRPr="00D60E43" w:rsidRDefault="00764C6D" w:rsidP="00764C6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60E43">
        <w:rPr>
          <w:rFonts w:ascii="TH SarabunIT๙" w:hAnsi="TH SarabunIT๙" w:cs="TH SarabunIT๙"/>
          <w:sz w:val="32"/>
          <w:szCs w:val="32"/>
          <w:cs/>
        </w:rPr>
        <w:t xml:space="preserve">หากฝ่ายหนึ่งฝ่ายใดประสงค์จะยกเลิกบันทึกข้อตกลงความร่วมมือฉบับนี้ก่อนครบกำหนดระยะเวลามีผลใช้บังคับของบันทึกข้อตกลงความร่วมมือ จะต้องแจ้งให้อีกฝ่ายหนึ่งทราบล่วงหน้าเป็นลายลักษณ์อักษรไม่น้อยกว่าเก้าสิบวัน และจะต้องได้รับความเห็นชอบร่วมกันเป็นลายลักษณ์อักษร </w:t>
      </w:r>
    </w:p>
    <w:p w:rsidR="00764C6D" w:rsidRPr="00D60E43" w:rsidRDefault="00764C6D" w:rsidP="00764C6D">
      <w:pPr>
        <w:pStyle w:val="1"/>
        <w:tabs>
          <w:tab w:val="left" w:pos="709"/>
          <w:tab w:val="left" w:pos="1276"/>
        </w:tabs>
        <w:ind w:firstLine="0"/>
        <w:rPr>
          <w:rFonts w:ascii="TH SarabunIT๙" w:hAnsi="TH SarabunIT๙" w:cs="TH SarabunIT๙"/>
        </w:rPr>
      </w:pPr>
      <w:r w:rsidRPr="00D60E43">
        <w:rPr>
          <w:rFonts w:ascii="TH SarabunIT๙" w:hAnsi="TH SarabunIT๙" w:cs="TH SarabunIT๙"/>
          <w:cs/>
        </w:rPr>
        <w:tab/>
      </w:r>
      <w:r w:rsidRPr="00D60E43">
        <w:rPr>
          <w:rFonts w:ascii="TH SarabunIT๙" w:hAnsi="TH SarabunIT๙" w:cs="TH SarabunIT๙"/>
          <w:cs/>
        </w:rPr>
        <w:tab/>
      </w:r>
      <w:r w:rsidRPr="00D60E43">
        <w:rPr>
          <w:rFonts w:ascii="TH SarabunIT๙" w:hAnsi="TH SarabunIT๙" w:cs="TH SarabunIT๙"/>
          <w:cs/>
        </w:rPr>
        <w:tab/>
        <w:t>การยกเลิกบันทึกข้อตกลงฉบับนี้ ไม่มีผลให้ต้องยกเลิกความร่วมมือที่ดำเนินการ หรืออยู่ระหว่างดำเนินการภายใต้บันทึกข้อตกลงฉบับนี้ ซึ่งยังดำเนินการไม่แล้วเสร็จ เว้นแต่ทั้งสองฝ่ายจะได้กำหนดไว้เป็นอย่างอื่น</w:t>
      </w:r>
      <w:r w:rsidRPr="00D60E43">
        <w:rPr>
          <w:rFonts w:ascii="TH SarabunIT๙" w:hAnsi="TH SarabunIT๙" w:cs="TH SarabunIT๙"/>
          <w:spacing w:val="0"/>
          <w:cs/>
        </w:rPr>
        <w:t xml:space="preserve"> </w:t>
      </w:r>
    </w:p>
    <w:p w:rsidR="00764C6D" w:rsidRDefault="00764C6D" w:rsidP="00764C6D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CF4" w:rsidRDefault="00802CF4" w:rsidP="00764C6D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CF4" w:rsidRDefault="00802CF4" w:rsidP="00764C6D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CF4" w:rsidRDefault="00802CF4" w:rsidP="00764C6D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CF4" w:rsidRDefault="00802CF4" w:rsidP="00764C6D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C6D" w:rsidRPr="00D60E43" w:rsidRDefault="00764C6D" w:rsidP="00764C6D">
      <w:pPr>
        <w:spacing w:before="120"/>
        <w:ind w:firstLine="1440"/>
        <w:jc w:val="thaiDistribute"/>
        <w:rPr>
          <w:rFonts w:ascii="TH SarabunIT๙" w:hAnsi="TH SarabunIT๙" w:cs="TH SarabunIT๙"/>
          <w:sz w:val="36"/>
          <w:szCs w:val="32"/>
          <w:cs/>
        </w:rPr>
      </w:pPr>
      <w:r w:rsidRPr="00D60E43">
        <w:rPr>
          <w:rFonts w:ascii="TH SarabunIT๙" w:hAnsi="TH SarabunIT๙" w:cs="TH SarabunIT๙"/>
          <w:sz w:val="32"/>
          <w:szCs w:val="32"/>
          <w:cs/>
        </w:rPr>
        <w:lastRenderedPageBreak/>
        <w:t>บันทึกข้อตกลงนี้ทำขึ้นสองฉบับโดยมีข้อความถูกต้องตรงกัน ทั้งสองฝ่ายได้อ่านและเข้าใจโดยตลอด จึงได้ลงลายมือชื่อและประทับตรา</w:t>
      </w:r>
      <w:r w:rsidR="00463194"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  <w:r w:rsidRPr="00D60E43">
        <w:rPr>
          <w:rFonts w:ascii="TH SarabunIT๙" w:hAnsi="TH SarabunIT๙" w:cs="TH SarabunIT๙"/>
          <w:sz w:val="32"/>
          <w:szCs w:val="32"/>
          <w:cs/>
        </w:rPr>
        <w:t xml:space="preserve"> ไว้เป็นหลักฐานต่อหน้าพยานเป็นสำคัญและต่าง</w:t>
      </w:r>
      <w:r w:rsidR="00181B9B">
        <w:rPr>
          <w:rFonts w:ascii="TH SarabunIT๙" w:hAnsi="TH SarabunIT๙" w:cs="TH SarabunIT๙" w:hint="cs"/>
          <w:sz w:val="32"/>
          <w:szCs w:val="32"/>
          <w:cs/>
        </w:rPr>
        <w:t>ฝ่ายต่างยึดถือไว้ฝ่ายละหนึ่งฉบับ</w:t>
      </w:r>
    </w:p>
    <w:p w:rsidR="00764C6D" w:rsidRPr="00D60E43" w:rsidRDefault="00764C6D" w:rsidP="00764C6D">
      <w:pPr>
        <w:spacing w:before="120"/>
        <w:ind w:firstLine="1276"/>
        <w:jc w:val="thaiDistribute"/>
        <w:rPr>
          <w:rFonts w:ascii="TH SarabunIT๙" w:hAnsi="TH SarabunIT๙" w:cs="TH SarabunIT๙"/>
          <w:sz w:val="36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73"/>
        <w:gridCol w:w="4473"/>
      </w:tblGrid>
      <w:tr w:rsidR="00764C6D" w:rsidRPr="00D60E43" w:rsidTr="00170D30">
        <w:trPr>
          <w:jc w:val="center"/>
        </w:trPr>
        <w:tc>
          <w:tcPr>
            <w:tcW w:w="4473" w:type="dxa"/>
            <w:shd w:val="clear" w:color="auto" w:fill="auto"/>
          </w:tcPr>
          <w:p w:rsidR="00764C6D" w:rsidRPr="00D60E43" w:rsidRDefault="00764C6D" w:rsidP="00170D3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764C6D" w:rsidRPr="00D60E43" w:rsidRDefault="00764C6D" w:rsidP="00170D30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</w:p>
          <w:p w:rsidR="00764C6D" w:rsidRPr="00D60E43" w:rsidRDefault="00764C6D" w:rsidP="00170D30">
            <w:pPr>
              <w:jc w:val="center"/>
              <w:rPr>
                <w:rFonts w:ascii="TH SarabunIT๙" w:eastAsia="Calibri" w:hAnsi="TH SarabunIT๙" w:cs="TH SarabunIT๙"/>
                <w:sz w:val="16"/>
                <w:szCs w:val="16"/>
                <w:lang w:eastAsia="en-US"/>
              </w:rPr>
            </w:pPr>
          </w:p>
          <w:p w:rsidR="00181B9B" w:rsidRDefault="00764C6D" w:rsidP="00170D3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D60E4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ลงชื่อ..................................................</w:t>
            </w:r>
            <w:r w:rsidR="00181B9B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..........</w:t>
            </w:r>
          </w:p>
          <w:p w:rsidR="00181B9B" w:rsidRDefault="00764C6D" w:rsidP="00170D30">
            <w:pPr>
              <w:jc w:val="center"/>
              <w:rPr>
                <w:rFonts w:ascii="TH SarabunIT๙" w:hAnsi="TH SarabunIT๙" w:cs="TH SarabunIT๙"/>
                <w:spacing w:val="-8"/>
                <w:sz w:val="36"/>
                <w:szCs w:val="32"/>
              </w:rPr>
            </w:pPr>
            <w:r w:rsidRPr="00D60E43">
              <w:rPr>
                <w:rFonts w:ascii="TH SarabunIT๙" w:hAnsi="TH SarabunIT๙" w:cs="TH SarabunIT๙"/>
                <w:spacing w:val="-8"/>
                <w:sz w:val="36"/>
                <w:szCs w:val="32"/>
                <w:cs/>
              </w:rPr>
              <w:t>(</w:t>
            </w:r>
            <w:r w:rsidR="00181B9B">
              <w:rPr>
                <w:rFonts w:ascii="TH SarabunIT๙" w:hAnsi="TH SarabunIT๙" w:cs="TH SarabunIT๙"/>
                <w:spacing w:val="-8"/>
                <w:sz w:val="36"/>
                <w:szCs w:val="32"/>
                <w:cs/>
              </w:rPr>
              <w:tab/>
            </w:r>
            <w:r w:rsidR="00181B9B">
              <w:rPr>
                <w:rFonts w:ascii="TH SarabunIT๙" w:hAnsi="TH SarabunIT๙" w:cs="TH SarabunIT๙"/>
                <w:spacing w:val="-8"/>
                <w:sz w:val="36"/>
                <w:szCs w:val="32"/>
                <w:cs/>
              </w:rPr>
              <w:tab/>
            </w:r>
            <w:r w:rsidR="00181B9B">
              <w:rPr>
                <w:rFonts w:ascii="TH SarabunIT๙" w:hAnsi="TH SarabunIT๙" w:cs="TH SarabunIT๙"/>
                <w:spacing w:val="-8"/>
                <w:sz w:val="36"/>
                <w:szCs w:val="32"/>
                <w:cs/>
              </w:rPr>
              <w:tab/>
            </w:r>
            <w:r w:rsidR="00181B9B">
              <w:rPr>
                <w:rFonts w:ascii="TH SarabunIT๙" w:hAnsi="TH SarabunIT๙" w:cs="TH SarabunIT๙"/>
                <w:spacing w:val="-8"/>
                <w:sz w:val="36"/>
                <w:szCs w:val="32"/>
                <w:cs/>
              </w:rPr>
              <w:tab/>
            </w:r>
            <w:r w:rsidRPr="00D60E43">
              <w:rPr>
                <w:rFonts w:ascii="TH SarabunIT๙" w:hAnsi="TH SarabunIT๙" w:cs="TH SarabunIT๙"/>
                <w:spacing w:val="-8"/>
                <w:sz w:val="36"/>
                <w:szCs w:val="32"/>
                <w:cs/>
              </w:rPr>
              <w:t>)</w:t>
            </w:r>
          </w:p>
          <w:p w:rsidR="00764C6D" w:rsidRPr="00D60E43" w:rsidRDefault="00764C6D" w:rsidP="00170D3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D60E43">
              <w:rPr>
                <w:rFonts w:ascii="TH SarabunIT๙" w:hAnsi="TH SarabunIT๙" w:cs="TH SarabunIT๙"/>
                <w:sz w:val="36"/>
                <w:szCs w:val="32"/>
                <w:cs/>
              </w:rPr>
              <w:t>อธิการบดีมหาวิทยาลัยอุบลราชธานี</w:t>
            </w:r>
          </w:p>
        </w:tc>
        <w:tc>
          <w:tcPr>
            <w:tcW w:w="4473" w:type="dxa"/>
            <w:shd w:val="clear" w:color="auto" w:fill="auto"/>
          </w:tcPr>
          <w:p w:rsidR="00764C6D" w:rsidRPr="00D60E43" w:rsidRDefault="00764C6D" w:rsidP="00170D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C6D" w:rsidRPr="00D60E43" w:rsidRDefault="00764C6D" w:rsidP="00170D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C6D" w:rsidRPr="00D60E43" w:rsidRDefault="00764C6D" w:rsidP="00170D30">
            <w:pPr>
              <w:rPr>
                <w:rFonts w:ascii="TH SarabunIT๙" w:eastAsia="Calibri" w:hAnsi="TH SarabunIT๙" w:cs="TH SarabunIT๙"/>
                <w:sz w:val="8"/>
                <w:szCs w:val="8"/>
                <w:lang w:eastAsia="en-US"/>
              </w:rPr>
            </w:pPr>
          </w:p>
          <w:p w:rsidR="00764C6D" w:rsidRPr="00D60E43" w:rsidRDefault="00764C6D" w:rsidP="00170D30">
            <w:pPr>
              <w:rPr>
                <w:rFonts w:ascii="TH SarabunIT๙" w:eastAsia="Calibri" w:hAnsi="TH SarabunIT๙" w:cs="TH SarabunIT๙"/>
                <w:sz w:val="8"/>
                <w:szCs w:val="8"/>
                <w:lang w:eastAsia="en-US"/>
              </w:rPr>
            </w:pPr>
          </w:p>
          <w:p w:rsidR="00764C6D" w:rsidRDefault="00764C6D" w:rsidP="00170D3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D60E43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ลงชื่อ....................................................</w:t>
            </w:r>
            <w:r w:rsidR="00181B9B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.........</w:t>
            </w:r>
          </w:p>
          <w:p w:rsidR="00764C6D" w:rsidRPr="00D60E43" w:rsidRDefault="00764C6D" w:rsidP="00170D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0E4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81B9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81B9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81B9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81B9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60E4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64C6D" w:rsidRPr="00D60E43" w:rsidRDefault="00764C6D" w:rsidP="00170D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C6D" w:rsidRPr="00D60E43" w:rsidTr="00170D30">
        <w:trPr>
          <w:jc w:val="center"/>
        </w:trPr>
        <w:tc>
          <w:tcPr>
            <w:tcW w:w="4473" w:type="dxa"/>
            <w:shd w:val="clear" w:color="auto" w:fill="auto"/>
          </w:tcPr>
          <w:p w:rsidR="00764C6D" w:rsidRPr="00D60E43" w:rsidRDefault="00764C6D" w:rsidP="00170D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C6D" w:rsidRDefault="00764C6D" w:rsidP="00170D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C6D" w:rsidRPr="00D60E43" w:rsidRDefault="00764C6D" w:rsidP="00170D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C6D" w:rsidRPr="00D60E43" w:rsidRDefault="00764C6D" w:rsidP="00170D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0E43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ลงชื่อ.............................................................พยาน</w:t>
            </w:r>
          </w:p>
          <w:p w:rsidR="00764C6D" w:rsidRPr="00D60E43" w:rsidRDefault="00764C6D" w:rsidP="00170D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0E43">
              <w:rPr>
                <w:rFonts w:ascii="TH SarabunIT๙" w:hAnsi="TH SarabunIT๙" w:cs="TH SarabunIT๙"/>
                <w:sz w:val="36"/>
                <w:szCs w:val="32"/>
                <w:cs/>
              </w:rPr>
              <w:t>(</w:t>
            </w:r>
            <w:r w:rsidR="00181B9B">
              <w:rPr>
                <w:rFonts w:ascii="TH SarabunIT๙" w:hAnsi="TH SarabunIT๙" w:cs="TH SarabunIT๙"/>
                <w:sz w:val="36"/>
                <w:szCs w:val="32"/>
                <w:cs/>
              </w:rPr>
              <w:tab/>
            </w:r>
            <w:r w:rsidR="00181B9B">
              <w:rPr>
                <w:rFonts w:ascii="TH SarabunIT๙" w:hAnsi="TH SarabunIT๙" w:cs="TH SarabunIT๙"/>
                <w:sz w:val="36"/>
                <w:szCs w:val="32"/>
                <w:cs/>
              </w:rPr>
              <w:tab/>
            </w:r>
            <w:r w:rsidR="00181B9B">
              <w:rPr>
                <w:rFonts w:ascii="TH SarabunIT๙" w:hAnsi="TH SarabunIT๙" w:cs="TH SarabunIT๙"/>
                <w:sz w:val="36"/>
                <w:szCs w:val="32"/>
                <w:cs/>
              </w:rPr>
              <w:tab/>
            </w:r>
            <w:r w:rsidR="00181B9B">
              <w:rPr>
                <w:rFonts w:ascii="TH SarabunIT๙" w:hAnsi="TH SarabunIT๙" w:cs="TH SarabunIT๙"/>
                <w:sz w:val="36"/>
                <w:szCs w:val="32"/>
                <w:cs/>
              </w:rPr>
              <w:tab/>
            </w:r>
            <w:r w:rsidRPr="00D60E43">
              <w:rPr>
                <w:rFonts w:ascii="TH SarabunIT๙" w:hAnsi="TH SarabunIT๙" w:cs="TH SarabunIT๙"/>
                <w:sz w:val="36"/>
                <w:szCs w:val="32"/>
                <w:cs/>
              </w:rPr>
              <w:t>)</w:t>
            </w:r>
          </w:p>
          <w:p w:rsidR="00764C6D" w:rsidRPr="00D60E43" w:rsidRDefault="00764C6D" w:rsidP="00170D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3" w:type="dxa"/>
            <w:shd w:val="clear" w:color="auto" w:fill="auto"/>
          </w:tcPr>
          <w:p w:rsidR="00764C6D" w:rsidRPr="00D60E43" w:rsidRDefault="00764C6D" w:rsidP="00170D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C6D" w:rsidRDefault="00764C6D" w:rsidP="00170D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C6D" w:rsidRPr="00D60E43" w:rsidRDefault="00764C6D" w:rsidP="00170D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C6D" w:rsidRPr="00D60E43" w:rsidRDefault="00764C6D" w:rsidP="00170D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0E43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ลงชื่อ.............................................................พยาน</w:t>
            </w:r>
          </w:p>
          <w:p w:rsidR="00764C6D" w:rsidRPr="00D60E43" w:rsidRDefault="00764C6D" w:rsidP="00170D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0E4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81B9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81B9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81B9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81B9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60E4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64C6D" w:rsidRPr="00D60E43" w:rsidRDefault="00764C6D" w:rsidP="00181B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C6D" w:rsidRPr="00D60E43" w:rsidTr="00170D30">
        <w:trPr>
          <w:jc w:val="center"/>
        </w:trPr>
        <w:tc>
          <w:tcPr>
            <w:tcW w:w="4473" w:type="dxa"/>
            <w:shd w:val="clear" w:color="auto" w:fill="auto"/>
          </w:tcPr>
          <w:p w:rsidR="00764C6D" w:rsidRPr="00D60E43" w:rsidRDefault="00764C6D" w:rsidP="00170D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3" w:type="dxa"/>
            <w:shd w:val="clear" w:color="auto" w:fill="auto"/>
          </w:tcPr>
          <w:p w:rsidR="00764C6D" w:rsidRPr="00D60E43" w:rsidRDefault="00764C6D" w:rsidP="00170D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A0961" w:rsidRPr="00764C6D" w:rsidRDefault="001A0961"/>
    <w:sectPr w:rsidR="001A0961" w:rsidRPr="00764C6D" w:rsidSect="00005AEC">
      <w:headerReference w:type="default" r:id="rId7"/>
      <w:footerReference w:type="even" r:id="rId8"/>
      <w:pgSz w:w="11906" w:h="16838"/>
      <w:pgMar w:top="993" w:right="1274" w:bottom="851" w:left="1418" w:header="720" w:footer="1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DE" w:rsidRDefault="00864DDE">
      <w:r>
        <w:separator/>
      </w:r>
    </w:p>
  </w:endnote>
  <w:endnote w:type="continuationSeparator" w:id="0">
    <w:p w:rsidR="00864DDE" w:rsidRDefault="0086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278" w:rsidRDefault="00802CF4" w:rsidP="00176B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44278" w:rsidRDefault="00864DDE" w:rsidP="00176B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DE" w:rsidRDefault="00864DDE">
      <w:r>
        <w:separator/>
      </w:r>
    </w:p>
  </w:footnote>
  <w:footnote w:type="continuationSeparator" w:id="0">
    <w:p w:rsidR="00864DDE" w:rsidRDefault="00864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632" w:rsidRPr="00447632" w:rsidRDefault="00802CF4">
    <w:pPr>
      <w:pStyle w:val="Header"/>
      <w:jc w:val="center"/>
      <w:rPr>
        <w:rFonts w:ascii="TH SarabunIT๙" w:hAnsi="TH SarabunIT๙" w:cs="TH SarabunIT๙"/>
        <w:sz w:val="32"/>
      </w:rPr>
    </w:pPr>
    <w:r w:rsidRPr="00447632">
      <w:rPr>
        <w:rFonts w:ascii="TH SarabunIT๙" w:hAnsi="TH SarabunIT๙" w:cs="TH SarabunIT๙"/>
        <w:sz w:val="32"/>
      </w:rPr>
      <w:fldChar w:fldCharType="begin"/>
    </w:r>
    <w:r w:rsidRPr="00447632">
      <w:rPr>
        <w:rFonts w:ascii="TH SarabunIT๙" w:hAnsi="TH SarabunIT๙" w:cs="TH SarabunIT๙"/>
        <w:sz w:val="32"/>
      </w:rPr>
      <w:instrText>PAGE   \</w:instrText>
    </w:r>
    <w:r w:rsidRPr="00447632">
      <w:rPr>
        <w:rFonts w:ascii="TH SarabunIT๙" w:hAnsi="TH SarabunIT๙" w:cs="TH SarabunIT๙"/>
        <w:sz w:val="32"/>
        <w:cs/>
      </w:rPr>
      <w:instrText xml:space="preserve">* </w:instrText>
    </w:r>
    <w:r w:rsidRPr="00447632">
      <w:rPr>
        <w:rFonts w:ascii="TH SarabunIT๙" w:hAnsi="TH SarabunIT๙" w:cs="TH SarabunIT๙"/>
        <w:sz w:val="32"/>
      </w:rPr>
      <w:instrText>MERGEFORMAT</w:instrText>
    </w:r>
    <w:r w:rsidRPr="00447632">
      <w:rPr>
        <w:rFonts w:ascii="TH SarabunIT๙" w:hAnsi="TH SarabunIT๙" w:cs="TH SarabunIT๙"/>
        <w:sz w:val="32"/>
      </w:rPr>
      <w:fldChar w:fldCharType="separate"/>
    </w:r>
    <w:r w:rsidR="00A94DCD" w:rsidRPr="00A94DCD">
      <w:rPr>
        <w:rFonts w:ascii="TH SarabunIT๙" w:hAnsi="TH SarabunIT๙" w:cs="TH SarabunIT๙"/>
        <w:noProof/>
        <w:sz w:val="32"/>
        <w:cs/>
        <w:lang w:val="th-TH"/>
      </w:rPr>
      <w:t>๒</w:t>
    </w:r>
    <w:r w:rsidRPr="00447632">
      <w:rPr>
        <w:rFonts w:ascii="TH SarabunIT๙" w:hAnsi="TH SarabunIT๙" w:cs="TH SarabunIT๙"/>
        <w:sz w:val="32"/>
      </w:rPr>
      <w:fldChar w:fldCharType="end"/>
    </w:r>
  </w:p>
  <w:p w:rsidR="000E49B3" w:rsidRPr="000E49B3" w:rsidRDefault="00864DDE" w:rsidP="000E49B3">
    <w:pPr>
      <w:pStyle w:val="Header"/>
      <w:jc w:val="right"/>
      <w:rPr>
        <w:rFonts w:ascii="TH SarabunPSK" w:hAnsi="TH SarabunPSK" w:cs="TH SarabunPSK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CD"/>
    <w:rsid w:val="00181B9B"/>
    <w:rsid w:val="001A0961"/>
    <w:rsid w:val="00237EB0"/>
    <w:rsid w:val="00463194"/>
    <w:rsid w:val="005D5E08"/>
    <w:rsid w:val="00764C6D"/>
    <w:rsid w:val="00802CF4"/>
    <w:rsid w:val="00864DDE"/>
    <w:rsid w:val="008C5ED4"/>
    <w:rsid w:val="00A40F9F"/>
    <w:rsid w:val="00A94DCD"/>
    <w:rsid w:val="00CC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9C17"/>
  <w15:chartTrackingRefBased/>
  <w15:docId w15:val="{E87AC463-F1B7-48DE-B21B-82C600E1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C6D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64C6D"/>
    <w:pPr>
      <w:jc w:val="center"/>
    </w:pPr>
    <w:rPr>
      <w:rFonts w:ascii="Browallia New" w:hAnsi="Browallia New" w:cs="Browallia New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764C6D"/>
    <w:rPr>
      <w:rFonts w:ascii="Browallia New" w:eastAsia="Cordia New" w:hAnsi="Browallia New" w:cs="Browallia New"/>
      <w:b/>
      <w:bCs/>
      <w:sz w:val="30"/>
      <w:szCs w:val="30"/>
      <w:lang w:eastAsia="zh-CN"/>
    </w:rPr>
  </w:style>
  <w:style w:type="paragraph" w:styleId="Footer">
    <w:name w:val="footer"/>
    <w:basedOn w:val="Normal"/>
    <w:link w:val="FooterChar"/>
    <w:rsid w:val="00764C6D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764C6D"/>
    <w:rPr>
      <w:rFonts w:ascii="Cordia New" w:eastAsia="Cordia New" w:hAnsi="Cordia New" w:cs="Cordia New"/>
      <w:sz w:val="28"/>
      <w:szCs w:val="32"/>
      <w:lang w:eastAsia="zh-CN"/>
    </w:rPr>
  </w:style>
  <w:style w:type="character" w:styleId="PageNumber">
    <w:name w:val="page number"/>
    <w:basedOn w:val="DefaultParagraphFont"/>
    <w:rsid w:val="00764C6D"/>
  </w:style>
  <w:style w:type="paragraph" w:styleId="Header">
    <w:name w:val="header"/>
    <w:basedOn w:val="Normal"/>
    <w:link w:val="HeaderChar"/>
    <w:uiPriority w:val="99"/>
    <w:rsid w:val="00764C6D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764C6D"/>
    <w:rPr>
      <w:rFonts w:ascii="Cordia New" w:eastAsia="Cordia New" w:hAnsi="Cordia New" w:cs="Cordia New"/>
      <w:sz w:val="28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764C6D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1">
    <w:name w:val="ย่อหน้า 1"/>
    <w:basedOn w:val="Normal"/>
    <w:rsid w:val="00764C6D"/>
    <w:pPr>
      <w:ind w:firstLine="900"/>
      <w:jc w:val="thaiDistribute"/>
    </w:pPr>
    <w:rPr>
      <w:rFonts w:ascii="Angsana New" w:eastAsia="Times New Roman" w:hAnsi="Angsana New" w:cs="Angsana New"/>
      <w:spacing w:val="-4"/>
      <w:sz w:val="32"/>
      <w:szCs w:val="32"/>
      <w:u w:color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U%20UBU\&#3610;&#3619;&#3636;&#3625;&#3633;&#3607;&#3609;&#3657;&#3635;&#3605;&#3634;&#3621;&#3626;&#3640;&#3619;&#3636;&#3609;&#3607;&#3619;&#3660;%20&#3592;&#3635;&#3585;&#3633;&#3604;%20&#3649;&#3621;&#3632;%20&#3610;&#3619;&#3636;&#3625;&#3633;&#3607;%20&#3652;&#3615;&#3615;&#3657;&#3634;&#3626;&#3640;&#3619;&#3636;&#3609;&#3607;&#3619;&#3660;%20&#3592;&#3635;&#3585;&#3633;&#3604;\&#3586;&#3629;&#3651;&#3627;&#3657;&#3592;&#3633;&#3604;&#3607;&#3635;&#3610;&#3633;&#3609;&#3607;&#3638;&#3585;&#3586;&#3657;&#3629;&#3605;&#3585;&#3621;&#3585;(MOU)%20&#3651;&#3627;&#3657;&#3648;&#3611;&#3655;&#3609;&#3652;&#3611;&#3605;&#3634;&#3617;&#3649;&#3610;&#3610;&#3605;&#3633;&#3623;&#3629;&#3618;&#3656;&#3634;&#3591;&#3607;&#3637;&#3656;&#3613;&#3656;&#3634;&#3618;&#3585;&#3634;&#3619;&#3614;&#3636;&#3592;&#3634;&#3619;&#3603;&#3634;&#3592;&#3634;&#3585;&#3626;&#3635;&#3609;&#3633;&#3585;&#3591;&#3634;&#3609;&#3629;&#3633;&#3618;&#3585;&#3634;&#3619;&#3626;&#3641;&#3591;&#3626;&#3640;&#3604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ขอให้จัดทำบันทึกข้อตกลก(MOU) ให้เป็นไปตามแบบตัวอย่างที่ฝ่ายการพิจารณาจากสำนักงานอัยการสูงสุด</Template>
  <TotalTime>1</TotalTime>
  <Pages>4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2021-12-16T04:06:00Z</dcterms:created>
  <dcterms:modified xsi:type="dcterms:W3CDTF">2021-12-16T04:07:00Z</dcterms:modified>
</cp:coreProperties>
</file>